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3730"/>
        <w:gridCol w:w="5596"/>
      </w:tblGrid>
      <w:tr w:rsidR="00634110" w:rsidRPr="00E575B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E575B3" w:rsidRDefault="0025167F">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What did you do?</w:t>
            </w:r>
            <w:r w:rsidRPr="00E575B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634110" w:rsidRPr="00E575B3" w:rsidRDefault="000348D5" w:rsidP="0003163A">
            <w:pPr>
              <w:autoSpaceDE w:val="0"/>
              <w:autoSpaceDN w:val="0"/>
              <w:adjustRightInd w:val="0"/>
              <w:rPr>
                <w:rFonts w:asciiTheme="minorHAnsi" w:eastAsia="Times New Roman" w:hAnsiTheme="minorHAnsi" w:cs="AdvTT88ed89f4"/>
                <w:color w:val="231F20"/>
                <w:sz w:val="22"/>
                <w:szCs w:val="22"/>
              </w:rPr>
            </w:pPr>
            <w:r w:rsidRPr="00E575B3">
              <w:rPr>
                <w:rFonts w:asciiTheme="minorHAnsi" w:eastAsia="Times New Roman" w:hAnsiTheme="minorHAnsi" w:cs="Tahoma"/>
                <w:sz w:val="22"/>
                <w:szCs w:val="22"/>
              </w:rPr>
              <w:t xml:space="preserve"> </w:t>
            </w:r>
            <w:r w:rsidR="0003163A">
              <w:rPr>
                <w:rFonts w:asciiTheme="minorHAnsi" w:eastAsia="Times New Roman" w:hAnsiTheme="minorHAnsi" w:cs="Tahoma"/>
                <w:sz w:val="22"/>
                <w:szCs w:val="22"/>
              </w:rPr>
              <w:t xml:space="preserve">Technical assessments of development viability and retail need are often lengthy and complicated in nature and frequently involve Excel spreadsheets with multiple sheets and inter-linking information and/ or reports totalling hundreds of pages. In this module, these reports were reduced and simplified into a much shorter procedure which students were asked to follow as a means of generating information for hypothetical case studies. This exercise was then used to reflect on the political nature of mandating these techniques within the planning system and the implications of placing them at the heart of the decision making process. </w:t>
            </w:r>
          </w:p>
        </w:tc>
      </w:tr>
      <w:tr w:rsidR="00634110" w:rsidRPr="00E575B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75B3" w:rsidRDefault="0025167F">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Who is involved?</w:t>
            </w:r>
            <w:r w:rsidRPr="00E575B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75B3" w:rsidRDefault="0003163A">
            <w:pPr>
              <w:rPr>
                <w:rFonts w:asciiTheme="minorHAnsi" w:eastAsia="Times New Roman" w:hAnsiTheme="minorHAnsi" w:cs="Tahoma"/>
                <w:sz w:val="22"/>
                <w:szCs w:val="22"/>
              </w:rPr>
            </w:pPr>
            <w:r>
              <w:rPr>
                <w:rFonts w:asciiTheme="minorHAnsi" w:eastAsia="Times New Roman" w:hAnsiTheme="minorHAnsi" w:cs="Tahoma"/>
                <w:sz w:val="22"/>
                <w:szCs w:val="22"/>
              </w:rPr>
              <w:t>Dr David Webb</w:t>
            </w:r>
          </w:p>
        </w:tc>
      </w:tr>
      <w:tr w:rsidR="00634110" w:rsidRPr="00E575B3" w:rsidTr="00E23C07">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E575B3" w:rsidRDefault="0025167F">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 xml:space="preserve">How do you do it? </w:t>
            </w:r>
          </w:p>
        </w:tc>
        <w:tc>
          <w:tcPr>
            <w:tcW w:w="3000" w:type="pct"/>
            <w:tcBorders>
              <w:bottom w:val="single" w:sz="6" w:space="0" w:color="DEDEDE"/>
            </w:tcBorders>
            <w:tcMar>
              <w:top w:w="75" w:type="dxa"/>
              <w:left w:w="150" w:type="dxa"/>
              <w:bottom w:w="75" w:type="dxa"/>
              <w:right w:w="150" w:type="dxa"/>
            </w:tcMar>
            <w:vAlign w:val="center"/>
          </w:tcPr>
          <w:p w:rsidR="006F6345" w:rsidRPr="00E575B3" w:rsidRDefault="0003163A" w:rsidP="006F6345">
            <w:pPr>
              <w:pStyle w:val="Pa4"/>
              <w:rPr>
                <w:rFonts w:asciiTheme="minorHAnsi" w:hAnsiTheme="minorHAnsi"/>
                <w:sz w:val="22"/>
                <w:szCs w:val="22"/>
              </w:rPr>
            </w:pPr>
            <w:r>
              <w:rPr>
                <w:rFonts w:asciiTheme="minorHAnsi" w:hAnsiTheme="minorHAnsi"/>
                <w:sz w:val="22"/>
                <w:szCs w:val="22"/>
              </w:rPr>
              <w:t>Two lectures, each with associated workshops and an exam.</w:t>
            </w:r>
            <w:r w:rsidR="00E36C3A">
              <w:rPr>
                <w:rFonts w:asciiTheme="minorHAnsi" w:hAnsiTheme="minorHAnsi"/>
                <w:sz w:val="22"/>
                <w:szCs w:val="22"/>
              </w:rPr>
              <w:t xml:space="preserve"> The exam is PC based and pioneers the locking down of PCs so that students can use Excel and Word but have no access to other programs or the internet. </w:t>
            </w:r>
          </w:p>
        </w:tc>
      </w:tr>
      <w:tr w:rsidR="00634110" w:rsidRPr="00E575B3" w:rsidTr="00700711">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75B3" w:rsidRDefault="0025167F">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 xml:space="preserve">Why do you do it? </w:t>
            </w:r>
            <w:bookmarkStart w:id="0" w:name="_GoBack"/>
            <w:bookmarkEnd w:id="0"/>
          </w:p>
        </w:tc>
        <w:tc>
          <w:tcPr>
            <w:tcW w:w="3000" w:type="pct"/>
            <w:tcBorders>
              <w:bottom w:val="single" w:sz="6" w:space="0" w:color="DEDEDE"/>
            </w:tcBorders>
            <w:shd w:val="clear" w:color="auto" w:fill="F3F7FB"/>
            <w:tcMar>
              <w:top w:w="75" w:type="dxa"/>
              <w:left w:w="150" w:type="dxa"/>
              <w:bottom w:w="75" w:type="dxa"/>
              <w:right w:w="150" w:type="dxa"/>
            </w:tcMar>
            <w:vAlign w:val="center"/>
          </w:tcPr>
          <w:p w:rsidR="00634110" w:rsidRPr="00E575B3" w:rsidRDefault="0003163A" w:rsidP="0003163A">
            <w:pPr>
              <w:rPr>
                <w:rFonts w:asciiTheme="minorHAnsi" w:eastAsia="Times New Roman" w:hAnsiTheme="minorHAnsi" w:cs="Tahoma"/>
                <w:sz w:val="22"/>
                <w:szCs w:val="22"/>
              </w:rPr>
            </w:pPr>
            <w:r>
              <w:rPr>
                <w:rFonts w:asciiTheme="minorHAnsi" w:eastAsia="Times New Roman" w:hAnsiTheme="minorHAnsi" w:cs="Tahoma"/>
                <w:sz w:val="22"/>
                <w:szCs w:val="22"/>
              </w:rPr>
              <w:t xml:space="preserve">The purpose of teaching this way is to increase practical engagement and active participation of the students while familiarising them with skills that they may need to develop in practice. A further aim is to assist critical reflection by giving students a taste of what it is like to use these techniques in practice. </w:t>
            </w:r>
          </w:p>
        </w:tc>
      </w:tr>
      <w:tr w:rsidR="00634110" w:rsidRPr="00E575B3" w:rsidTr="00700711">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E575B3" w:rsidRDefault="0025167F">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Does it work?</w:t>
            </w:r>
            <w:r w:rsidRPr="00E575B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tcPr>
          <w:p w:rsidR="00634110" w:rsidRPr="00E575B3" w:rsidRDefault="0003163A" w:rsidP="0003163A">
            <w:pPr>
              <w:rPr>
                <w:rFonts w:asciiTheme="minorHAnsi" w:eastAsia="Times New Roman" w:hAnsiTheme="minorHAnsi" w:cs="Tahoma"/>
                <w:sz w:val="22"/>
                <w:szCs w:val="22"/>
              </w:rPr>
            </w:pPr>
            <w:r>
              <w:rPr>
                <w:rFonts w:asciiTheme="minorHAnsi" w:eastAsia="Times New Roman" w:hAnsiTheme="minorHAnsi" w:cs="Tahoma"/>
                <w:sz w:val="22"/>
                <w:szCs w:val="22"/>
              </w:rPr>
              <w:t xml:space="preserve">Feedback from students on their year out placements is that they found the exercises very useful and that it opened up their eyes to the need to treat such evidence critically when making decisions on planning matters. </w:t>
            </w:r>
          </w:p>
        </w:tc>
      </w:tr>
      <w:tr w:rsidR="00634110" w:rsidRPr="00E575B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75B3" w:rsidRDefault="0025167F">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Your title</w:t>
            </w:r>
            <w:r w:rsidRPr="00E575B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75B3" w:rsidRDefault="00E36C3A" w:rsidP="00507EAB">
            <w:pPr>
              <w:rPr>
                <w:rFonts w:asciiTheme="minorHAnsi" w:eastAsia="Times New Roman" w:hAnsiTheme="minorHAnsi" w:cs="Tahoma"/>
                <w:sz w:val="22"/>
                <w:szCs w:val="22"/>
              </w:rPr>
            </w:pPr>
            <w:r>
              <w:rPr>
                <w:rFonts w:asciiTheme="minorHAnsi" w:eastAsia="Times New Roman" w:hAnsiTheme="minorHAnsi" w:cs="Tahoma"/>
                <w:sz w:val="22"/>
                <w:szCs w:val="22"/>
              </w:rPr>
              <w:t xml:space="preserve">Practicing and critiquing the use of market methods in planning </w:t>
            </w:r>
          </w:p>
        </w:tc>
      </w:tr>
      <w:tr w:rsidR="00634110" w:rsidRPr="00E575B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E575B3" w:rsidRDefault="0025167F">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a. Coherent Curriculum themes</w:t>
            </w:r>
            <w:r w:rsidRPr="00E575B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700711" w:rsidRDefault="00700711" w:rsidP="00AC1A6C">
            <w:pPr>
              <w:rPr>
                <w:rFonts w:asciiTheme="minorHAnsi" w:eastAsia="Times New Roman" w:hAnsiTheme="minorHAnsi" w:cs="Tahoma"/>
                <w:sz w:val="22"/>
                <w:szCs w:val="22"/>
              </w:rPr>
            </w:pPr>
            <w:r>
              <w:rPr>
                <w:rFonts w:asciiTheme="minorHAnsi" w:eastAsia="Times New Roman" w:hAnsiTheme="minorHAnsi" w:cs="Tahoma"/>
                <w:sz w:val="22"/>
                <w:szCs w:val="22"/>
              </w:rPr>
              <w:t>Skills and employability</w:t>
            </w:r>
          </w:p>
          <w:p w:rsidR="00700711" w:rsidRDefault="00700711" w:rsidP="00AC1A6C">
            <w:pPr>
              <w:rPr>
                <w:rFonts w:asciiTheme="minorHAnsi" w:eastAsia="Times New Roman" w:hAnsiTheme="minorHAnsi" w:cs="Tahoma"/>
                <w:sz w:val="22"/>
                <w:szCs w:val="22"/>
              </w:rPr>
            </w:pPr>
            <w:r>
              <w:rPr>
                <w:rFonts w:asciiTheme="minorHAnsi" w:eastAsia="Times New Roman" w:hAnsiTheme="minorHAnsi" w:cs="Tahoma"/>
                <w:sz w:val="22"/>
                <w:szCs w:val="22"/>
              </w:rPr>
              <w:t>Student engagement</w:t>
            </w:r>
          </w:p>
          <w:p w:rsidR="00700711" w:rsidRPr="00E575B3" w:rsidRDefault="00700711" w:rsidP="00E36C3A">
            <w:pPr>
              <w:rPr>
                <w:rFonts w:asciiTheme="minorHAnsi" w:eastAsia="Times New Roman" w:hAnsiTheme="minorHAnsi" w:cs="Tahoma"/>
                <w:sz w:val="22"/>
                <w:szCs w:val="22"/>
              </w:rPr>
            </w:pPr>
            <w:r>
              <w:rPr>
                <w:rFonts w:asciiTheme="minorHAnsi" w:eastAsia="Times New Roman" w:hAnsiTheme="minorHAnsi" w:cs="Tahoma"/>
                <w:sz w:val="22"/>
                <w:szCs w:val="22"/>
              </w:rPr>
              <w:t>e</w:t>
            </w:r>
            <w:r w:rsidR="00E36C3A">
              <w:rPr>
                <w:rFonts w:asciiTheme="minorHAnsi" w:eastAsia="Times New Roman" w:hAnsiTheme="minorHAnsi" w:cs="Tahoma"/>
                <w:sz w:val="22"/>
                <w:szCs w:val="22"/>
              </w:rPr>
              <w:t>Learning</w:t>
            </w:r>
          </w:p>
        </w:tc>
      </w:tr>
      <w:tr w:rsidR="00634110" w:rsidRPr="00E575B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75B3" w:rsidRDefault="0025167F">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b. Students' Stage</w:t>
            </w:r>
            <w:r w:rsidRPr="00E575B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75B3" w:rsidRDefault="00700711" w:rsidP="00E36C3A">
            <w:pPr>
              <w:rPr>
                <w:rFonts w:asciiTheme="minorHAnsi" w:eastAsia="Times New Roman" w:hAnsiTheme="minorHAnsi" w:cs="Tahoma"/>
                <w:sz w:val="22"/>
                <w:szCs w:val="22"/>
              </w:rPr>
            </w:pPr>
            <w:r>
              <w:rPr>
                <w:rFonts w:asciiTheme="minorHAnsi" w:eastAsia="Times New Roman" w:hAnsiTheme="minorHAnsi" w:cs="Tahoma"/>
                <w:sz w:val="22"/>
                <w:szCs w:val="22"/>
              </w:rPr>
              <w:t xml:space="preserve">Undergraduate (Stage </w:t>
            </w:r>
            <w:r w:rsidR="00E36C3A">
              <w:rPr>
                <w:rFonts w:asciiTheme="minorHAnsi" w:eastAsia="Times New Roman" w:hAnsiTheme="minorHAnsi" w:cs="Tahoma"/>
                <w:sz w:val="22"/>
                <w:szCs w:val="22"/>
              </w:rPr>
              <w:t>3</w:t>
            </w:r>
            <w:r>
              <w:rPr>
                <w:rFonts w:asciiTheme="minorHAnsi" w:eastAsia="Times New Roman" w:hAnsiTheme="minorHAnsi" w:cs="Tahoma"/>
                <w:sz w:val="22"/>
                <w:szCs w:val="22"/>
              </w:rPr>
              <w:t>)</w:t>
            </w:r>
          </w:p>
        </w:tc>
      </w:tr>
      <w:tr w:rsidR="00634110" w:rsidRPr="00E575B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700711" w:rsidRPr="00E575B3" w:rsidRDefault="0025167F">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c. Students' academic unit</w:t>
            </w:r>
            <w:r w:rsidRPr="00E575B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634110" w:rsidRPr="00E575B3" w:rsidRDefault="00E36C3A" w:rsidP="00E36C3A">
            <w:pPr>
              <w:rPr>
                <w:rFonts w:asciiTheme="minorHAnsi" w:eastAsia="Times New Roman" w:hAnsiTheme="minorHAnsi" w:cs="Tahoma"/>
                <w:sz w:val="22"/>
                <w:szCs w:val="22"/>
              </w:rPr>
            </w:pPr>
            <w:r>
              <w:rPr>
                <w:rFonts w:asciiTheme="minorHAnsi" w:eastAsia="Times New Roman" w:hAnsiTheme="minorHAnsi" w:cs="Tahoma"/>
                <w:sz w:val="22"/>
                <w:szCs w:val="22"/>
              </w:rPr>
              <w:t>School of Architecture, Planning and Landscape</w:t>
            </w:r>
          </w:p>
        </w:tc>
      </w:tr>
      <w:tr w:rsidR="00700711" w:rsidRPr="00E575B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tcPr>
          <w:p w:rsidR="00700711" w:rsidRPr="00E575B3" w:rsidRDefault="00700711">
            <w:pPr>
              <w:rPr>
                <w:rStyle w:val="Strong"/>
                <w:rFonts w:asciiTheme="minorHAnsi" w:eastAsia="Times New Roman" w:hAnsiTheme="minorHAnsi" w:cs="Tahoma"/>
                <w:sz w:val="22"/>
                <w:szCs w:val="22"/>
              </w:rPr>
            </w:pPr>
            <w:r>
              <w:rPr>
                <w:rStyle w:val="Strong"/>
                <w:rFonts w:asciiTheme="minorHAnsi" w:eastAsia="Times New Roman" w:hAnsiTheme="minorHAnsi" w:cs="Tahoma"/>
                <w:sz w:val="22"/>
                <w:szCs w:val="22"/>
              </w:rPr>
              <w:t>d. Learning technologies</w:t>
            </w:r>
          </w:p>
        </w:tc>
        <w:tc>
          <w:tcPr>
            <w:tcW w:w="3000" w:type="pct"/>
            <w:tcBorders>
              <w:bottom w:val="single" w:sz="6" w:space="0" w:color="DEDEDE"/>
            </w:tcBorders>
            <w:tcMar>
              <w:top w:w="75" w:type="dxa"/>
              <w:left w:w="150" w:type="dxa"/>
              <w:bottom w:w="75" w:type="dxa"/>
              <w:right w:w="150" w:type="dxa"/>
            </w:tcMar>
            <w:vAlign w:val="center"/>
          </w:tcPr>
          <w:p w:rsidR="00700711" w:rsidRPr="00E575B3" w:rsidRDefault="00E36C3A">
            <w:pPr>
              <w:rPr>
                <w:rFonts w:asciiTheme="minorHAnsi" w:eastAsia="Times New Roman" w:hAnsiTheme="minorHAnsi" w:cs="Tahoma"/>
                <w:sz w:val="22"/>
                <w:szCs w:val="22"/>
              </w:rPr>
            </w:pPr>
            <w:r>
              <w:rPr>
                <w:rFonts w:asciiTheme="minorHAnsi" w:eastAsia="Times New Roman" w:hAnsiTheme="minorHAnsi" w:cs="Tahoma"/>
                <w:sz w:val="22"/>
                <w:szCs w:val="22"/>
              </w:rPr>
              <w:t>MS Excel, blackboard, PC lockdown via Net Support Skills</w:t>
            </w:r>
          </w:p>
        </w:tc>
      </w:tr>
      <w:tr w:rsidR="00634110" w:rsidRPr="00E575B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75B3" w:rsidRDefault="0025167F">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e. Type of interaction</w:t>
            </w:r>
            <w:r w:rsidRPr="00E575B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75B3" w:rsidRDefault="00E36C3A">
            <w:pPr>
              <w:rPr>
                <w:rFonts w:asciiTheme="minorHAnsi" w:eastAsia="Times New Roman" w:hAnsiTheme="minorHAnsi" w:cs="Tahoma"/>
                <w:sz w:val="22"/>
                <w:szCs w:val="22"/>
              </w:rPr>
            </w:pPr>
            <w:r>
              <w:rPr>
                <w:rFonts w:asciiTheme="minorHAnsi" w:eastAsia="Times New Roman" w:hAnsiTheme="minorHAnsi" w:cs="Tahoma"/>
                <w:sz w:val="22"/>
                <w:szCs w:val="22"/>
              </w:rPr>
              <w:t>35-40 students in a group: lectures and workshops</w:t>
            </w:r>
          </w:p>
        </w:tc>
      </w:tr>
      <w:tr w:rsidR="00634110" w:rsidRPr="00E575B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E575B3" w:rsidRDefault="0025167F" w:rsidP="00700711">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 xml:space="preserve">f. </w:t>
            </w:r>
            <w:r w:rsidR="00700711" w:rsidRPr="00E575B3">
              <w:rPr>
                <w:rStyle w:val="Strong"/>
                <w:rFonts w:asciiTheme="minorHAnsi" w:eastAsia="Times New Roman" w:hAnsiTheme="minorHAnsi" w:cs="Tahoma"/>
                <w:sz w:val="22"/>
                <w:szCs w:val="22"/>
              </w:rPr>
              <w:t>Main trigger for your practice</w:t>
            </w:r>
          </w:p>
        </w:tc>
        <w:tc>
          <w:tcPr>
            <w:tcW w:w="3000" w:type="pct"/>
            <w:tcBorders>
              <w:bottom w:val="single" w:sz="6" w:space="0" w:color="DEDEDE"/>
            </w:tcBorders>
            <w:tcMar>
              <w:top w:w="75" w:type="dxa"/>
              <w:left w:w="150" w:type="dxa"/>
              <w:bottom w:w="75" w:type="dxa"/>
              <w:right w:w="150" w:type="dxa"/>
            </w:tcMar>
            <w:vAlign w:val="center"/>
            <w:hideMark/>
          </w:tcPr>
          <w:p w:rsidR="00634110" w:rsidRPr="00E575B3" w:rsidRDefault="00E36C3A" w:rsidP="00E36C3A">
            <w:pPr>
              <w:autoSpaceDE w:val="0"/>
              <w:autoSpaceDN w:val="0"/>
              <w:adjustRightInd w:val="0"/>
              <w:rPr>
                <w:rFonts w:asciiTheme="minorHAnsi" w:eastAsia="Times New Roman" w:hAnsiTheme="minorHAnsi" w:cs="AdvTT88ed89f4"/>
                <w:color w:val="231F20"/>
                <w:sz w:val="22"/>
                <w:szCs w:val="22"/>
              </w:rPr>
            </w:pPr>
            <w:r>
              <w:rPr>
                <w:rFonts w:asciiTheme="minorHAnsi" w:eastAsia="Times New Roman" w:hAnsiTheme="minorHAnsi" w:cs="AdvTT88ed89f4"/>
                <w:color w:val="231F20"/>
                <w:sz w:val="22"/>
                <w:szCs w:val="22"/>
              </w:rPr>
              <w:t xml:space="preserve">The coalition government had brought in a much greater focus on market methods, linked to a ‘market following’ rather than ‘market leading’ approach to planning. This dramatically affects the nature of planning as a practice and a profession, breaking with the longstanding belief that planning can be used to influence or steer where development should go in towns, cities and the nearby countryside. The tools employed seek to convey the </w:t>
            </w:r>
            <w:r>
              <w:rPr>
                <w:rFonts w:asciiTheme="minorHAnsi" w:eastAsia="Times New Roman" w:hAnsiTheme="minorHAnsi" w:cs="AdvTT88ed89f4"/>
                <w:color w:val="231F20"/>
                <w:sz w:val="22"/>
                <w:szCs w:val="22"/>
              </w:rPr>
              <w:lastRenderedPageBreak/>
              <w:t xml:space="preserve">gravity of this change to students in a way that makes it real and practical rather than theoretical and divorced. </w:t>
            </w:r>
          </w:p>
        </w:tc>
      </w:tr>
      <w:tr w:rsidR="00634110" w:rsidRPr="00E575B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75B3" w:rsidRDefault="0025167F" w:rsidP="00700711">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lastRenderedPageBreak/>
              <w:t xml:space="preserve">g. </w:t>
            </w:r>
            <w:r w:rsidR="00700711" w:rsidRPr="00E575B3">
              <w:rPr>
                <w:rStyle w:val="Strong"/>
                <w:rFonts w:asciiTheme="minorHAnsi" w:eastAsia="Times New Roman" w:hAnsiTheme="minorHAnsi" w:cs="Tahoma"/>
                <w:sz w:val="22"/>
                <w:szCs w:val="22"/>
              </w:rPr>
              <w:t>Tags</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75B3" w:rsidRDefault="00EA62C1">
            <w:pPr>
              <w:rPr>
                <w:rFonts w:asciiTheme="minorHAnsi" w:eastAsia="Times New Roman" w:hAnsiTheme="minorHAnsi" w:cs="Tahoma"/>
                <w:sz w:val="22"/>
                <w:szCs w:val="22"/>
              </w:rPr>
            </w:pPr>
            <w:r>
              <w:rPr>
                <w:rFonts w:asciiTheme="minorHAnsi" w:eastAsia="Times New Roman" w:hAnsiTheme="minorHAnsi" w:cs="Tahoma"/>
                <w:sz w:val="22"/>
                <w:szCs w:val="22"/>
              </w:rPr>
              <w:t>PC based exam, net support skills, viability</w:t>
            </w:r>
            <w:r w:rsidR="00C23A05">
              <w:rPr>
                <w:rFonts w:asciiTheme="minorHAnsi" w:eastAsia="Times New Roman" w:hAnsiTheme="minorHAnsi" w:cs="Tahoma"/>
                <w:sz w:val="22"/>
                <w:szCs w:val="22"/>
              </w:rPr>
              <w:t xml:space="preserve">, retail, market assessment, </w:t>
            </w:r>
            <w:r>
              <w:rPr>
                <w:rFonts w:asciiTheme="minorHAnsi" w:eastAsia="Times New Roman" w:hAnsiTheme="minorHAnsi" w:cs="Tahoma"/>
                <w:sz w:val="22"/>
                <w:szCs w:val="22"/>
              </w:rPr>
              <w:t>Excel</w:t>
            </w:r>
            <w:r w:rsidR="00C23A05">
              <w:rPr>
                <w:rFonts w:asciiTheme="minorHAnsi" w:eastAsia="Times New Roman" w:hAnsiTheme="minorHAnsi" w:cs="Tahoma"/>
                <w:sz w:val="22"/>
                <w:szCs w:val="22"/>
              </w:rPr>
              <w:t>, blackboard, PC lockdown</w:t>
            </w:r>
          </w:p>
        </w:tc>
      </w:tr>
      <w:tr w:rsidR="00634110" w:rsidRPr="00E575B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E575B3" w:rsidRDefault="0025167F">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Your name</w:t>
            </w:r>
            <w:r w:rsidRPr="00E575B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634110" w:rsidRPr="00E575B3" w:rsidRDefault="00EA62C1">
            <w:pPr>
              <w:rPr>
                <w:rFonts w:asciiTheme="minorHAnsi" w:eastAsia="Times New Roman" w:hAnsiTheme="minorHAnsi" w:cs="Tahoma"/>
                <w:sz w:val="22"/>
                <w:szCs w:val="22"/>
              </w:rPr>
            </w:pPr>
            <w:r>
              <w:rPr>
                <w:rFonts w:asciiTheme="minorHAnsi" w:eastAsia="Times New Roman" w:hAnsiTheme="minorHAnsi" w:cs="Tahoma"/>
                <w:sz w:val="22"/>
                <w:szCs w:val="22"/>
              </w:rPr>
              <w:t>Dr David Webb</w:t>
            </w:r>
          </w:p>
        </w:tc>
      </w:tr>
      <w:tr w:rsidR="00634110" w:rsidRPr="00E575B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75B3" w:rsidRDefault="0025167F">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Your email address</w:t>
            </w:r>
            <w:r w:rsidRPr="00E575B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75B3" w:rsidRDefault="00C23A05">
            <w:pPr>
              <w:rPr>
                <w:rFonts w:asciiTheme="minorHAnsi" w:eastAsia="Times New Roman" w:hAnsiTheme="minorHAnsi" w:cs="Tahoma"/>
                <w:sz w:val="22"/>
                <w:szCs w:val="22"/>
              </w:rPr>
            </w:pPr>
            <w:hyperlink r:id="rId5" w:history="1">
              <w:r w:rsidR="00EA62C1" w:rsidRPr="002F0433">
                <w:rPr>
                  <w:rStyle w:val="Hyperlink"/>
                  <w:rFonts w:asciiTheme="minorHAnsi" w:eastAsia="Times New Roman" w:hAnsiTheme="minorHAnsi" w:cs="Tahoma"/>
                  <w:sz w:val="22"/>
                  <w:szCs w:val="22"/>
                </w:rPr>
                <w:t>David.webb@ncl.ac.uk</w:t>
              </w:r>
            </w:hyperlink>
          </w:p>
        </w:tc>
      </w:tr>
      <w:tr w:rsidR="00634110" w:rsidRPr="00E575B3" w:rsidTr="00700711">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E575B3" w:rsidRDefault="0025167F">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Your Academic Unit</w:t>
            </w:r>
            <w:r w:rsidRPr="00E575B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tcPr>
          <w:p w:rsidR="00634110" w:rsidRPr="00E575B3" w:rsidRDefault="00EA62C1">
            <w:pPr>
              <w:rPr>
                <w:rFonts w:asciiTheme="minorHAnsi" w:eastAsia="Times New Roman" w:hAnsiTheme="minorHAnsi" w:cs="Tahoma"/>
                <w:sz w:val="22"/>
                <w:szCs w:val="22"/>
              </w:rPr>
            </w:pPr>
            <w:r>
              <w:rPr>
                <w:rFonts w:asciiTheme="minorHAnsi" w:eastAsia="Times New Roman" w:hAnsiTheme="minorHAnsi" w:cs="Tahoma"/>
                <w:sz w:val="22"/>
                <w:szCs w:val="22"/>
              </w:rPr>
              <w:t>SAPL</w:t>
            </w:r>
          </w:p>
        </w:tc>
      </w:tr>
      <w:tr w:rsidR="00634110" w:rsidRPr="00E575B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75B3" w:rsidRDefault="0025167F">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Your subject area</w:t>
            </w:r>
            <w:r w:rsidRPr="00E575B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75B3" w:rsidRDefault="00EA62C1">
            <w:pPr>
              <w:rPr>
                <w:rFonts w:asciiTheme="minorHAnsi" w:eastAsia="Times New Roman" w:hAnsiTheme="minorHAnsi" w:cs="Tahoma"/>
                <w:sz w:val="22"/>
                <w:szCs w:val="22"/>
              </w:rPr>
            </w:pPr>
            <w:r>
              <w:rPr>
                <w:rFonts w:asciiTheme="minorHAnsi" w:eastAsia="Times New Roman" w:hAnsiTheme="minorHAnsi" w:cs="Tahoma"/>
                <w:sz w:val="22"/>
                <w:szCs w:val="22"/>
              </w:rPr>
              <w:t>Town Planning</w:t>
            </w:r>
          </w:p>
        </w:tc>
      </w:tr>
    </w:tbl>
    <w:p w:rsidR="00634110" w:rsidRPr="00E575B3" w:rsidRDefault="0025167F">
      <w:pPr>
        <w:divId w:val="1986079454"/>
        <w:rPr>
          <w:rFonts w:asciiTheme="minorHAnsi" w:eastAsia="Times New Roman" w:hAnsiTheme="minorHAnsi" w:cs="Tahoma"/>
          <w:sz w:val="22"/>
          <w:szCs w:val="22"/>
        </w:rPr>
      </w:pPr>
      <w:r w:rsidRPr="00E575B3">
        <w:rPr>
          <w:rFonts w:asciiTheme="minorHAnsi" w:eastAsia="Times New Roman" w:hAnsiTheme="minorHAnsi" w:cs="Tahoma"/>
          <w:sz w:val="22"/>
          <w:szCs w:val="22"/>
        </w:rPr>
        <w:br/>
      </w:r>
      <w:r w:rsidRPr="00E575B3">
        <w:rPr>
          <w:rFonts w:asciiTheme="minorHAnsi" w:eastAsia="Times New Roman" w:hAnsiTheme="minorHAnsi" w:cs="Tahoma"/>
          <w:sz w:val="22"/>
          <w:szCs w:val="22"/>
        </w:rPr>
        <w:br/>
      </w:r>
      <w:r w:rsidRPr="00E575B3">
        <w:rPr>
          <w:rFonts w:asciiTheme="minorHAnsi" w:eastAsia="Times New Roman" w:hAnsiTheme="minorHAnsi" w:cs="Tahoma"/>
          <w:sz w:val="22"/>
          <w:szCs w:val="22"/>
        </w:rPr>
        <w:br/>
      </w:r>
      <w:r w:rsidRPr="00E575B3">
        <w:rPr>
          <w:rFonts w:asciiTheme="minorHAnsi" w:eastAsia="Times New Roman" w:hAnsiTheme="minorHAnsi" w:cs="Tahoma"/>
          <w:sz w:val="22"/>
          <w:szCs w:val="22"/>
        </w:rPr>
        <w:br/>
      </w:r>
      <w:r w:rsidRPr="00E575B3">
        <w:rPr>
          <w:rFonts w:asciiTheme="minorHAnsi" w:eastAsia="Times New Roman" w:hAnsiTheme="minorHAnsi" w:cs="Tahoma"/>
          <w:sz w:val="22"/>
          <w:szCs w:val="22"/>
        </w:rPr>
        <w:br/>
      </w:r>
      <w:r w:rsidRPr="00E575B3">
        <w:rPr>
          <w:rFonts w:asciiTheme="minorHAnsi" w:eastAsia="Times New Roman" w:hAnsiTheme="minorHAnsi" w:cs="Tahoma"/>
          <w:b/>
          <w:bCs/>
          <w:sz w:val="22"/>
          <w:szCs w:val="22"/>
        </w:rPr>
        <w:t xml:space="preserve">Powered by </w:t>
      </w:r>
      <w:hyperlink r:id="rId6" w:history="1">
        <w:r w:rsidRPr="00E575B3">
          <w:rPr>
            <w:rStyle w:val="Hyperlink"/>
            <w:rFonts w:asciiTheme="minorHAnsi" w:eastAsia="Times New Roman" w:hAnsiTheme="minorHAnsi" w:cs="Tahoma"/>
            <w:b/>
            <w:bCs/>
            <w:sz w:val="22"/>
            <w:szCs w:val="22"/>
          </w:rPr>
          <w:t>IT Service</w:t>
        </w:r>
      </w:hyperlink>
    </w:p>
    <w:sectPr w:rsidR="00634110" w:rsidRPr="00E575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wis721 Lt BT">
    <w:altName w:val="Swis721 Lt BT"/>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dvTT88ed89f4">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67F"/>
    <w:rsid w:val="0003163A"/>
    <w:rsid w:val="000348D5"/>
    <w:rsid w:val="000F0B9A"/>
    <w:rsid w:val="0025167F"/>
    <w:rsid w:val="00285F1F"/>
    <w:rsid w:val="00392485"/>
    <w:rsid w:val="00507EAB"/>
    <w:rsid w:val="00634110"/>
    <w:rsid w:val="006F6345"/>
    <w:rsid w:val="00700711"/>
    <w:rsid w:val="008263BD"/>
    <w:rsid w:val="009D20F9"/>
    <w:rsid w:val="00AA1F81"/>
    <w:rsid w:val="00AA3B0A"/>
    <w:rsid w:val="00AC1A6C"/>
    <w:rsid w:val="00C23A05"/>
    <w:rsid w:val="00DB2590"/>
    <w:rsid w:val="00E23C07"/>
    <w:rsid w:val="00E36C3A"/>
    <w:rsid w:val="00E575B3"/>
    <w:rsid w:val="00EA62C1"/>
    <w:rsid w:val="00EE7709"/>
    <w:rsid w:val="00F97B9C"/>
    <w:rsid w:val="00FD5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Default">
    <w:name w:val="Default"/>
    <w:rsid w:val="006F6345"/>
    <w:pPr>
      <w:autoSpaceDE w:val="0"/>
      <w:autoSpaceDN w:val="0"/>
      <w:adjustRightInd w:val="0"/>
    </w:pPr>
    <w:rPr>
      <w:rFonts w:ascii="Swis721 Lt BT" w:hAnsi="Swis721 Lt BT" w:cs="Swis721 Lt BT"/>
      <w:color w:val="000000"/>
      <w:sz w:val="24"/>
      <w:szCs w:val="24"/>
    </w:rPr>
  </w:style>
  <w:style w:type="paragraph" w:customStyle="1" w:styleId="Pa4">
    <w:name w:val="Pa4"/>
    <w:basedOn w:val="Default"/>
    <w:next w:val="Default"/>
    <w:uiPriority w:val="99"/>
    <w:rsid w:val="006F6345"/>
    <w:pPr>
      <w:spacing w:line="191" w:lineRule="atLeast"/>
    </w:pPr>
    <w:rPr>
      <w:rFonts w:cs="Times New Roman"/>
      <w:color w:val="auto"/>
    </w:rPr>
  </w:style>
  <w:style w:type="paragraph" w:customStyle="1" w:styleId="Pa5">
    <w:name w:val="Pa5"/>
    <w:basedOn w:val="Default"/>
    <w:next w:val="Default"/>
    <w:uiPriority w:val="99"/>
    <w:rsid w:val="006F6345"/>
    <w:pPr>
      <w:spacing w:line="171" w:lineRule="atLeast"/>
    </w:pPr>
    <w:rPr>
      <w:rFonts w:cs="Times New Roman"/>
      <w:color w:val="auto"/>
    </w:rPr>
  </w:style>
  <w:style w:type="paragraph" w:customStyle="1" w:styleId="Pa0">
    <w:name w:val="Pa0"/>
    <w:basedOn w:val="Default"/>
    <w:next w:val="Default"/>
    <w:uiPriority w:val="99"/>
    <w:rsid w:val="006F6345"/>
    <w:pPr>
      <w:spacing w:line="241" w:lineRule="atLeast"/>
    </w:pPr>
    <w:rPr>
      <w:rFonts w:cs="Times New Roman"/>
      <w:color w:val="auto"/>
    </w:rPr>
  </w:style>
  <w:style w:type="character" w:customStyle="1" w:styleId="A1">
    <w:name w:val="A1"/>
    <w:uiPriority w:val="99"/>
    <w:rsid w:val="006F6345"/>
    <w:rPr>
      <w:rFonts w:ascii="GillSans" w:hAnsi="GillSans" w:cs="GillSans"/>
      <w:color w:val="000000"/>
      <w:sz w:val="19"/>
      <w:szCs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Default">
    <w:name w:val="Default"/>
    <w:rsid w:val="006F6345"/>
    <w:pPr>
      <w:autoSpaceDE w:val="0"/>
      <w:autoSpaceDN w:val="0"/>
      <w:adjustRightInd w:val="0"/>
    </w:pPr>
    <w:rPr>
      <w:rFonts w:ascii="Swis721 Lt BT" w:hAnsi="Swis721 Lt BT" w:cs="Swis721 Lt BT"/>
      <w:color w:val="000000"/>
      <w:sz w:val="24"/>
      <w:szCs w:val="24"/>
    </w:rPr>
  </w:style>
  <w:style w:type="paragraph" w:customStyle="1" w:styleId="Pa4">
    <w:name w:val="Pa4"/>
    <w:basedOn w:val="Default"/>
    <w:next w:val="Default"/>
    <w:uiPriority w:val="99"/>
    <w:rsid w:val="006F6345"/>
    <w:pPr>
      <w:spacing w:line="191" w:lineRule="atLeast"/>
    </w:pPr>
    <w:rPr>
      <w:rFonts w:cs="Times New Roman"/>
      <w:color w:val="auto"/>
    </w:rPr>
  </w:style>
  <w:style w:type="paragraph" w:customStyle="1" w:styleId="Pa5">
    <w:name w:val="Pa5"/>
    <w:basedOn w:val="Default"/>
    <w:next w:val="Default"/>
    <w:uiPriority w:val="99"/>
    <w:rsid w:val="006F6345"/>
    <w:pPr>
      <w:spacing w:line="171" w:lineRule="atLeast"/>
    </w:pPr>
    <w:rPr>
      <w:rFonts w:cs="Times New Roman"/>
      <w:color w:val="auto"/>
    </w:rPr>
  </w:style>
  <w:style w:type="paragraph" w:customStyle="1" w:styleId="Pa0">
    <w:name w:val="Pa0"/>
    <w:basedOn w:val="Default"/>
    <w:next w:val="Default"/>
    <w:uiPriority w:val="99"/>
    <w:rsid w:val="006F6345"/>
    <w:pPr>
      <w:spacing w:line="241" w:lineRule="atLeast"/>
    </w:pPr>
    <w:rPr>
      <w:rFonts w:cs="Times New Roman"/>
      <w:color w:val="auto"/>
    </w:rPr>
  </w:style>
  <w:style w:type="character" w:customStyle="1" w:styleId="A1">
    <w:name w:val="A1"/>
    <w:uiPriority w:val="99"/>
    <w:rsid w:val="006F6345"/>
    <w:rPr>
      <w:rFonts w:ascii="GillSans" w:hAnsi="GillSans" w:cs="GillSan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07945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avid.webb@ncl.ac.uk" TargetMode="External"/><Relationship Id="rId6" Type="http://schemas.openxmlformats.org/officeDocument/2006/relationships/hyperlink" Target="http://www.ncl.ac.uk/is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2458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Shaddock (PGT)</dc:creator>
  <cp:lastModifiedBy>Helen Shaddock</cp:lastModifiedBy>
  <cp:revision>2</cp:revision>
  <dcterms:created xsi:type="dcterms:W3CDTF">2015-02-15T12:05:00Z</dcterms:created>
  <dcterms:modified xsi:type="dcterms:W3CDTF">2015-02-15T12:05:00Z</dcterms:modified>
</cp:coreProperties>
</file>